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8A2C" w14:textId="77777777" w:rsidR="009A3548" w:rsidRDefault="009A3548" w:rsidP="009A3548">
      <w:pPr>
        <w:spacing w:before="180" w:after="18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kern w:val="0"/>
          <w:szCs w:val="28"/>
          <w:lang w:eastAsia="ru-RU"/>
          <w14:ligatures w14:val="none"/>
        </w:rPr>
        <w:t>Познавательное детям:</w:t>
      </w:r>
    </w:p>
    <w:p w14:paraId="5EFAB504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Аудиотека детской литературы — </w:t>
      </w:r>
      <w:hyperlink r:id="rId4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https://www.hobobo.ru/audioskazki/</w:t>
        </w:r>
      </w:hyperlink>
    </w:p>
    <w:p w14:paraId="52FF3E08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Диафильмы — </w:t>
      </w:r>
      <w:hyperlink r:id="rId5" w:anchor="google_vignette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https://www.hobobo.ru/diafilmy/#google_vignette</w:t>
        </w:r>
      </w:hyperlink>
    </w:p>
    <w:p w14:paraId="24FBA21C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Виртуальные музеи России — </w:t>
      </w:r>
      <w:hyperlink r:id="rId6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https://www.culture.ru/</w:t>
        </w:r>
      </w:hyperlink>
    </w:p>
    <w:p w14:paraId="6486C08B" w14:textId="77777777" w:rsidR="009A3548" w:rsidRDefault="009A3548" w:rsidP="009A3548">
      <w:pPr>
        <w:spacing w:before="180" w:after="18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kern w:val="0"/>
          <w:szCs w:val="28"/>
          <w:lang w:eastAsia="ru-RU"/>
          <w14:ligatures w14:val="none"/>
        </w:rPr>
        <w:t>Виртуальные детские журналы:</w:t>
      </w:r>
    </w:p>
    <w:p w14:paraId="2095936D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7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http://www.cofe.ru/read-ka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«Почитай-ка». Красочный иллюстрированный журнал для самых маленьких детей, существующий только в Интернете.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</w:r>
    </w:p>
    <w:p w14:paraId="25458AE6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8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http://www.solnet.ee/sol 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– «Солнышко». 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Поварешкина (как приготовить несложные блюда, когда рядом нет родителей). «Полиглотик» (изучение иностранных языков в раннем возрасте). Архивные материалы, отсортированные по рубрикам и по номерам. (Аудитория – дети от 4-х лет.) Виртуальные журналы, сочетающие печатное слово и компьютерные достижения, представляют собой явление уникальное. Рассматривая виртуальные журналы, ребёнок вместе с родителями или воспитателями параллельно получает знания глобального масштаба: одновременно читает литературное произведение и участвует в познавательной викторине, ведет переписку с друзьями, просматривает широкий спектр графических изображений (фотографии красивых мест планеты, животных, растений), повышает уровень, как своего родного языка, так и дополнительного – английского, например, основного в Интернете, играет в игру, развивающую логическое мышление – и все это сразу!</w:t>
      </w:r>
    </w:p>
    <w:p w14:paraId="77EE6C46" w14:textId="77777777" w:rsidR="009A3548" w:rsidRDefault="009A3548" w:rsidP="009A3548">
      <w:pPr>
        <w:spacing w:before="180" w:after="18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kern w:val="0"/>
          <w:szCs w:val="28"/>
          <w:lang w:eastAsia="ru-RU"/>
          <w14:ligatures w14:val="none"/>
        </w:rPr>
        <w:t>Сайты детских писателей и поэтов:</w:t>
      </w:r>
    </w:p>
    <w:p w14:paraId="10BCA7A7" w14:textId="77777777" w:rsidR="009A3548" w:rsidRDefault="009A3548" w:rsidP="009A3548">
      <w:pPr>
        <w:spacing w:before="180" w:after="18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По сравнению с количеством детских писателей сайты немногочисленны. Этот раздел – прекрасный иллюстративный и информационный материал, позволяющий зрительно погрузиться в мир писателя, атмосферу его жизни и творчества.</w:t>
      </w:r>
    </w:p>
    <w:p w14:paraId="30786CA3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9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http://s-marshak.ru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«Недописанная страница –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</w:r>
    </w:p>
    <w:p w14:paraId="16EC812F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0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http://www.bazhov.ru/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Павел Петрович Бажов. Биография писателя, написанная дочерью – Ариадной Павловной Бажовой; фотоальбом. Сказы.</w:t>
      </w:r>
    </w:p>
    <w:p w14:paraId="0A24A4FF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1" w:history="1">
        <w:r>
          <w:rPr>
            <w:rStyle w:val="ac"/>
            <w:rFonts w:eastAsia="Times New Roman"/>
            <w:kern w:val="0"/>
            <w:szCs w:val="28"/>
            <w:lang w:eastAsia="ru-RU"/>
            <w14:ligatures w14:val="none"/>
          </w:rPr>
          <w:t>http://www.uspens.ru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</w:r>
    </w:p>
    <w:p w14:paraId="3ADA719A" w14:textId="77777777" w:rsidR="009A3548" w:rsidRDefault="009A3548" w:rsidP="009A3548">
      <w:pPr>
        <w:spacing w:before="180" w:after="18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kern w:val="0"/>
          <w:szCs w:val="28"/>
          <w:lang w:eastAsia="ru-RU"/>
          <w14:ligatures w14:val="none"/>
        </w:rPr>
        <w:t>Материалы для педагогов</w:t>
      </w:r>
    </w:p>
    <w:p w14:paraId="6944E5CD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2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Сборник «Из опыта работы победителей III Всероссийского конкурса Центров и программ родительского просвещения»</w:t>
        </w:r>
      </w:hyperlink>
    </w:p>
    <w:p w14:paraId="1330E6E8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3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Презентация «Родительское просвещение как инструмент формирования единого образовательного пространства»</w:t>
        </w:r>
      </w:hyperlink>
    </w:p>
    <w:p w14:paraId="5617084E" w14:textId="77777777" w:rsidR="009A3548" w:rsidRDefault="009A3548" w:rsidP="009A3548">
      <w:pPr>
        <w:spacing w:after="0"/>
        <w:ind w:left="1110"/>
        <w:rPr>
          <w:rFonts w:eastAsia="Times New Roman"/>
          <w:color w:val="0D0D0D"/>
          <w:kern w:val="0"/>
          <w:szCs w:val="28"/>
          <w:lang w:eastAsia="ru-RU"/>
          <w14:ligatures w14:val="none"/>
        </w:rPr>
      </w:pPr>
    </w:p>
    <w:p w14:paraId="4CA670C0" w14:textId="77777777" w:rsidR="009A3548" w:rsidRDefault="009A3548" w:rsidP="009A3548">
      <w:pPr>
        <w:spacing w:before="180" w:after="18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kern w:val="0"/>
          <w:szCs w:val="28"/>
          <w:lang w:eastAsia="ru-RU"/>
          <w14:ligatures w14:val="none"/>
        </w:rPr>
        <w:t>Интернет-ресурсы просветительской направленности для родителей</w:t>
      </w:r>
    </w:p>
    <w:p w14:paraId="28405C7A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4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https://www.ya-roditel.ru/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Портал «Я – родитель» 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познавательные блоги и передачи для детей, информация о семейном устройстве детей- сирот, финансовая грамотность семьи, видео-уроки).</w:t>
      </w:r>
    </w:p>
    <w:p w14:paraId="48288F48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5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https://nra-russia.ru/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Национальная родительская ассоциация.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</w:p>
    <w:p w14:paraId="570DAAA0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6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https://ruroditel.ru/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– онлайн центр информационной поддержки родителей (создан Национальной родительской ассоциацией совместно с Министерством образования и науки РФ) . 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</w:t>
      </w:r>
    </w:p>
    <w:p w14:paraId="4257A46D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7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https://растимдетей.рф/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 </w:t>
      </w:r>
    </w:p>
    <w:p w14:paraId="374BBD71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18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https://институтвоспитания.рф/tsentr-metodicheskogo-soprovozhdeniya/vzaimodeystvie-s-roditelyami/roditelskoe-</w:t>
        </w:r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lastRenderedPageBreak/>
          <w:t>prosveshchenie/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Информационный центр поддержки для родителей по вопросам воспитания детей: </w:t>
      </w:r>
      <w:hyperlink r:id="rId19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проекты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(«</w:t>
      </w:r>
      <w:hyperlink r:id="rId20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Открытые родительские собрания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», </w:t>
      </w:r>
      <w:hyperlink r:id="rId21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журнал «Семья и школа»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, </w:t>
      </w:r>
      <w:hyperlink r:id="rId22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«Азбука счастливой семьи»)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, </w:t>
      </w:r>
      <w:hyperlink r:id="rId23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конкурсы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, </w:t>
      </w:r>
      <w:hyperlink r:id="rId24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статьи и памятки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, </w:t>
      </w:r>
      <w:hyperlink r:id="rId25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радио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6FAF7BB4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26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https://irzar.ru/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 - ФГБНУ «Институт развития, здоровья и адаптации ребенка». Предмет деятельности Учреждения – организация и проведение фундаментальных и прикладных научных исследований, осуществление научной и научно-технической деятельности в сфере комплексного развития, здоровьесбережения и адаптации ребенка, научно-методического сопровождения системы дошкольного и общего образования, формирование научных основ развития естественно-научного, педагогического, психологического образования, научно-методических основ комплексного развития, здоровья и адаптации ребенка в Российской Федерации. Член Ассоциации развития педагогического образования (АРПО).</w:t>
      </w:r>
    </w:p>
    <w:p w14:paraId="3A29988F" w14:textId="77777777" w:rsidR="009A3548" w:rsidRDefault="009A3548" w:rsidP="009A3548">
      <w:pPr>
        <w:spacing w:after="0"/>
        <w:rPr>
          <w:rFonts w:eastAsia="Times New Roman"/>
          <w:color w:val="000000"/>
          <w:kern w:val="0"/>
          <w:szCs w:val="28"/>
          <w:lang w:eastAsia="ru-RU"/>
          <w14:ligatures w14:val="none"/>
        </w:rPr>
      </w:pPr>
      <w:hyperlink r:id="rId27" w:tgtFrame="_blank" w:history="1">
        <w:r>
          <w:rPr>
            <w:rStyle w:val="ac"/>
            <w:rFonts w:eastAsia="Times New Roman"/>
            <w:color w:val="0026FF"/>
            <w:kern w:val="0"/>
            <w:szCs w:val="28"/>
            <w:lang w:eastAsia="ru-RU"/>
            <w14:ligatures w14:val="none"/>
          </w:rPr>
          <w:t>https://parent.edu.ru/</w:t>
        </w:r>
      </w:hyperlink>
      <w:r>
        <w:rPr>
          <w:rFonts w:eastAsia="Times New Roman"/>
          <w:color w:val="000000"/>
          <w:kern w:val="0"/>
          <w:szCs w:val="28"/>
          <w:lang w:eastAsia="ru-RU"/>
          <w14:ligatures w14:val="none"/>
        </w:rPr>
        <w:t>– ресурс для выявления способностей и интересов ребенка с помощью цифровой диагностики.</w:t>
      </w:r>
    </w:p>
    <w:p w14:paraId="128F6FA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17"/>
    <w:rsid w:val="003E1EE2"/>
    <w:rsid w:val="00444082"/>
    <w:rsid w:val="006C0B77"/>
    <w:rsid w:val="008242FF"/>
    <w:rsid w:val="00870751"/>
    <w:rsid w:val="008823DD"/>
    <w:rsid w:val="00922C48"/>
    <w:rsid w:val="009A3548"/>
    <w:rsid w:val="00B915B7"/>
    <w:rsid w:val="00B93017"/>
    <w:rsid w:val="00D104D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62359-00CC-4083-9D1A-376D9BF7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48"/>
    <w:pPr>
      <w:spacing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0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0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0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0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0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0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0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0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30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30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301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301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9301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9301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9301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9301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93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0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3017"/>
    <w:pPr>
      <w:spacing w:before="160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301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93017"/>
    <w:pPr>
      <w:ind w:left="720"/>
      <w:contextualSpacing/>
    </w:pPr>
    <w:rPr>
      <w:rFonts w:eastAsiaTheme="minorHAnsi" w:cstheme="minorBidi"/>
    </w:rPr>
  </w:style>
  <w:style w:type="character" w:styleId="a8">
    <w:name w:val="Intense Emphasis"/>
    <w:basedOn w:val="a0"/>
    <w:uiPriority w:val="21"/>
    <w:qFormat/>
    <w:rsid w:val="00B9301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30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301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9301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A35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et.ee/umnoteka/" TargetMode="External"/><Relationship Id="rId13" Type="http://schemas.openxmlformats.org/officeDocument/2006/relationships/hyperlink" Target="https://solnce-sad9.ru/images/doc/2025/18-12-2025/prezettaciya_rodit_prosvesh.pdf" TargetMode="External"/><Relationship Id="rId18" Type="http://schemas.openxmlformats.org/officeDocument/2006/relationships/hyperlink" Target="https://xn--80adrabb4aegksdjbafk0u.xn--p1ai/tsentr-metodicheskogo-soprovozhdeniya/vzaimodeystvie-s-roditelyami/roditelskoe-prosveshchenie/" TargetMode="External"/><Relationship Id="rId26" Type="http://schemas.openxmlformats.org/officeDocument/2006/relationships/hyperlink" Target="https://irza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80adrabb4aegksdjbafk0u.xn--p1ai/arkhiv-zhurnala-semya-i-shkola/" TargetMode="External"/><Relationship Id="rId7" Type="http://schemas.openxmlformats.org/officeDocument/2006/relationships/hyperlink" Target="https://read-ka.cofe.ru/" TargetMode="External"/><Relationship Id="rId12" Type="http://schemas.openxmlformats.org/officeDocument/2006/relationships/hyperlink" Target="https://solnce-sad9.ru/images/doc/2025/18-12-2025/sbornik_iz_opita_pobed.pdf" TargetMode="External"/><Relationship Id="rId17" Type="http://schemas.openxmlformats.org/officeDocument/2006/relationships/hyperlink" Target="https://xn--80aidamjr3akke.xn--p1ai/" TargetMode="External"/><Relationship Id="rId25" Type="http://schemas.openxmlformats.org/officeDocument/2006/relationships/hyperlink" Target="https://xn--80adrabb4aegksdjbafk0u.xn--p1ai/press-center/radi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roditel.ru/" TargetMode="External"/><Relationship Id="rId20" Type="http://schemas.openxmlformats.org/officeDocument/2006/relationships/hyperlink" Target="https://xn--80aqakjqje5byf.xn--80adrabb4aegksdjbafk0u.xn--p1ai/meetings-2023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ulture.ru/" TargetMode="External"/><Relationship Id="rId11" Type="http://schemas.openxmlformats.org/officeDocument/2006/relationships/hyperlink" Target="http://www.uspens.ru" TargetMode="External"/><Relationship Id="rId24" Type="http://schemas.openxmlformats.org/officeDocument/2006/relationships/hyperlink" Target="https://xn--80adrabb4aegksdjbafk0u.xn--p1ai/press-center/stati-i-pamyatki/" TargetMode="External"/><Relationship Id="rId5" Type="http://schemas.openxmlformats.org/officeDocument/2006/relationships/hyperlink" Target="https://www.hobobo.ru/diafilmy/" TargetMode="External"/><Relationship Id="rId15" Type="http://schemas.openxmlformats.org/officeDocument/2006/relationships/hyperlink" Target="https://nra-russia.ru/" TargetMode="External"/><Relationship Id="rId23" Type="http://schemas.openxmlformats.org/officeDocument/2006/relationships/hyperlink" Target="https://xn--80adrabb4aegksdjbafk0u.xn--p1ai/press-center/konkursy-i-obucheni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bazhov.ru/" TargetMode="External"/><Relationship Id="rId19" Type="http://schemas.openxmlformats.org/officeDocument/2006/relationships/hyperlink" Target="https://xn--80adrabb4aegksdjbafk0u.xn--p1ai/institut/projects/" TargetMode="External"/><Relationship Id="rId4" Type="http://schemas.openxmlformats.org/officeDocument/2006/relationships/hyperlink" Target="https://www.hobobo.ru/audioskazki/" TargetMode="External"/><Relationship Id="rId9" Type="http://schemas.openxmlformats.org/officeDocument/2006/relationships/hyperlink" Target="http://s-marshak.ru/" TargetMode="External"/><Relationship Id="rId14" Type="http://schemas.openxmlformats.org/officeDocument/2006/relationships/hyperlink" Target="https://www.ya-roditel.ru/" TargetMode="External"/><Relationship Id="rId22" Type="http://schemas.openxmlformats.org/officeDocument/2006/relationships/hyperlink" Target="https://xn--80adrabb4aegksdjbafk0u.xn--p1ai/institut/projects/family-alphabet1/" TargetMode="External"/><Relationship Id="rId27" Type="http://schemas.openxmlformats.org/officeDocument/2006/relationships/hyperlink" Target="https://paren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6632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2026-08-18T10:18:00Z</dcterms:created>
  <dcterms:modified xsi:type="dcterms:W3CDTF">2026-08-18T10:18:00Z</dcterms:modified>
</cp:coreProperties>
</file>